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16" w:rsidRPr="00DD69B4" w:rsidRDefault="00C94416" w:rsidP="00C94416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C94416" w:rsidRPr="00DD69B4" w:rsidRDefault="00C94416" w:rsidP="00C94416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28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03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C94416" w:rsidRPr="00CE3CBD" w:rsidRDefault="00C94416" w:rsidP="00C94416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94416" w:rsidRPr="00CE3CBD" w:rsidTr="00E3413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94416" w:rsidRPr="00CE3CBD" w:rsidTr="00E3413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28/8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963273" w:rsidRDefault="00BA1CE5" w:rsidP="00E341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Chào cờ tháng 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Default="00BA1CE5" w:rsidP="00E341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A1CE5" w:rsidRPr="00CE3CBD" w:rsidRDefault="00BA1CE5" w:rsidP="00E341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BA1CE5" w:rsidP="00E341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BA1CE5" w:rsidP="00E341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Default="00BA1CE5" w:rsidP="00E34135">
            <w:pPr>
              <w:jc w:val="center"/>
            </w:pPr>
            <w:r>
              <w:t>Q.Trường</w:t>
            </w:r>
          </w:p>
        </w:tc>
      </w:tr>
      <w:tr w:rsidR="00BA1CE5" w:rsidRPr="00CE3CBD" w:rsidTr="00E3413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CE3CBD" w:rsidRDefault="00BA1CE5" w:rsidP="00BA1C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963273" w:rsidRDefault="00BA1CE5" w:rsidP="00BA1CE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CE3CBD" w:rsidRDefault="00BA1CE5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CE3CBD" w:rsidRDefault="00BA1CE5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CE3CBD" w:rsidRDefault="00BA1CE5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Default="00BA1CE5" w:rsidP="00BA1CE5">
            <w:pPr>
              <w:jc w:val="center"/>
            </w:pPr>
            <w:r>
              <w:t>P.họp 1</w:t>
            </w:r>
          </w:p>
        </w:tc>
      </w:tr>
      <w:tr w:rsidR="003A1BAE" w:rsidRPr="00CE3CBD" w:rsidTr="00E3413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AE" w:rsidRPr="00CE3CBD" w:rsidRDefault="003A1BAE" w:rsidP="00BA1C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AE" w:rsidRDefault="003A1BAE" w:rsidP="00BA1CE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AE" w:rsidRDefault="003A1BAE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AE" w:rsidRDefault="003A1BAE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AE" w:rsidRDefault="003A1BAE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AE" w:rsidRDefault="003A1BAE" w:rsidP="00BA1CE5">
            <w:pPr>
              <w:jc w:val="center"/>
            </w:pPr>
            <w:r>
              <w:t>P.T.C.dân</w:t>
            </w:r>
          </w:p>
        </w:tc>
      </w:tr>
      <w:tr w:rsidR="00BA1CE5" w:rsidRPr="00CE3CBD" w:rsidTr="00E3413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CE3CBD" w:rsidRDefault="00BA1CE5" w:rsidP="00BA1C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Default="00BA1CE5" w:rsidP="00BA1CE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hội thao nghiệp vụ cứu nạn cứu hộ, PCCC tại Khu 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Default="00BA1CE5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CE3CBD" w:rsidRDefault="00BA1CE5" w:rsidP="00BA1C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Pr="00CE3CBD" w:rsidRDefault="00BA1CE5" w:rsidP="00BA1C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E5" w:rsidRDefault="00BA1CE5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BA1CE5" w:rsidRDefault="00BA1CE5" w:rsidP="00BA1C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D1138" w:rsidRPr="00CE3CBD" w:rsidTr="00E3413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138" w:rsidRPr="00CE3CBD" w:rsidRDefault="00CD1138" w:rsidP="00CD11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138" w:rsidRPr="00963273" w:rsidRDefault="00CD1138" w:rsidP="00CD11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10h00.Hội ý lãnh đạo Văn phòng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138" w:rsidRPr="00CE3CBD" w:rsidRDefault="00CD1138" w:rsidP="00CD11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138" w:rsidRPr="00CE3CBD" w:rsidRDefault="00CD1138" w:rsidP="00CD1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138" w:rsidRPr="00CE3CBD" w:rsidRDefault="00CD1138" w:rsidP="00CD11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138" w:rsidRPr="00CE3CBD" w:rsidRDefault="00CD1138" w:rsidP="00CD11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họp liên ngành g/q vụ án BĐA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làm việc Sở XD về Khu du lịch tại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Điện lực Q.Nam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F6D70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8E5D0E">
              <w:rPr>
                <w:color w:val="000000" w:themeColor="text1"/>
              </w:rPr>
              <w:t>h.Họp cơ quan VP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363B84">
              <w:rPr>
                <w:color w:val="000000" w:themeColor="text1"/>
              </w:rPr>
              <w:t>Thăm</w:t>
            </w:r>
            <w:r>
              <w:rPr>
                <w:color w:val="000000" w:themeColor="text1"/>
              </w:rPr>
              <w:t xml:space="preserve"> </w:t>
            </w:r>
            <w:r w:rsidRPr="00363B84">
              <w:rPr>
                <w:color w:val="000000" w:themeColor="text1"/>
              </w:rPr>
              <w:t>Ban trị sự GHPGVN thị xã Điện</w:t>
            </w:r>
            <w:r>
              <w:rPr>
                <w:color w:val="000000" w:themeColor="text1"/>
              </w:rPr>
              <w:t xml:space="preserve"> </w:t>
            </w:r>
            <w:r w:rsidRPr="00363B84">
              <w:rPr>
                <w:color w:val="000000" w:themeColor="text1"/>
              </w:rPr>
              <w:t>Bàn nhân lễ Vu Lan 2023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</w:pPr>
            <w:r>
              <w:t>A.Khôi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QH rút gọn KDC Đ.Tiến</w:t>
            </w:r>
          </w:p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dự án ĐT409 với ĐT605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D2674A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công bố KL thanh tra Cty Phước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Giám sát Đoàn GS BCĐ công tác tôn giáo tại Đ.Hồng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Đ.Hồng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</w:pP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hệ thống nước thải KDC V.Điện và KDC Nam 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D2674A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tình hình sử dụng đất Hương Sen – Đ.T.Nam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 w:rsidRPr="003206FF">
              <w:rPr>
                <w:color w:val="000000" w:themeColor="text1"/>
              </w:rPr>
              <w:t>Bàn KH ko dùng tiền mặt ngành 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PA thu tiền SDĐ a/hưởng dự án Khu TĐC 2 bên đường trục chính 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D2674A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Sơ kết NQ 06 lĩnh vực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A.Đảo 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 Sở KHĐT về các dự án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both"/>
              <w:rPr>
                <w:color w:val="000000" w:themeColor="text1"/>
              </w:rPr>
            </w:pPr>
            <w:r>
              <w:t>07h30.Hội nghị trực tuyến Tổng kết năm học 2022-2023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P.G.dục</w:t>
            </w:r>
          </w:p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Giám sát Đoàn GS BCĐ công tác tôn giáo tại Đ.T.Nam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UBND thường kỳ tháng 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Giám sát Đoàn GS BCĐ công tác tôn giáo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Đ.Hòa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C2795C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17h30.Dự buổi gặp mặt chia tay BĐBP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C2795C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C2795C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C2795C" w:rsidRPr="00CE3CBD" w:rsidRDefault="00C2795C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liên tịch TT HĐND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ban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 w:rsidRPr="00F278FF">
              <w:rPr>
                <w:color w:val="000000" w:themeColor="text1"/>
              </w:rPr>
              <w:t>Đối thoại với hội viên phụ nữ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9413B5" w:rsidRPr="00CE3CBD" w:rsidRDefault="009413B5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D27C57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C57" w:rsidRPr="00CE3CBD" w:rsidRDefault="00D27C57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C57" w:rsidRPr="00F278FF" w:rsidRDefault="00D27C57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</w:t>
            </w:r>
            <w:r>
              <w:t xml:space="preserve"> </w:t>
            </w:r>
            <w:r>
              <w:t>họp Ban Chỉ đạo Thi hành án dân sự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C57" w:rsidRDefault="00D27C57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C57" w:rsidRPr="00CE3CBD" w:rsidRDefault="00D27C57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C57" w:rsidRPr="00CE3CBD" w:rsidRDefault="00D27C57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C57" w:rsidRDefault="00E47B2B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E47B2B" w:rsidRDefault="00E47B2B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với 3 hộ dân dự án KDC chỉnh trang khối 5 V.Điện</w:t>
            </w:r>
          </w:p>
          <w:p w:rsidR="008E5D0E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412ECE">
              <w:rPr>
                <w:color w:val="000000" w:themeColor="text1"/>
              </w:rPr>
              <w:t xml:space="preserve">Đối thoại </w:t>
            </w:r>
            <w:r>
              <w:rPr>
                <w:color w:val="000000" w:themeColor="text1"/>
              </w:rPr>
              <w:t>g/q</w:t>
            </w:r>
            <w:r w:rsidRPr="00412EC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khiếu nại của ông Hà Thân Tiếp và tiếp bà Mai Thị Rần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8E5D0E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963273" w:rsidRDefault="008E5D0E" w:rsidP="008E5D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EC3F1E">
              <w:rPr>
                <w:color w:val="000000" w:themeColor="text1"/>
              </w:rPr>
              <w:t xml:space="preserve">ghe </w:t>
            </w:r>
            <w:r>
              <w:rPr>
                <w:color w:val="000000" w:themeColor="text1"/>
              </w:rPr>
              <w:t>BC</w:t>
            </w:r>
            <w:r w:rsidRPr="00EC3F1E">
              <w:rPr>
                <w:color w:val="000000" w:themeColor="text1"/>
              </w:rPr>
              <w:t xml:space="preserve"> tiến độ lập đề án khai khác nhà đúc đồng Phước Kiều và giao nhiệm vụ lập đề án khai thác trạm xử lý nước thải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0E" w:rsidRPr="00CE3CBD" w:rsidRDefault="008E5D0E" w:rsidP="008E5D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963273" w:rsidRDefault="00865A15" w:rsidP="00865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Bàn</w:t>
            </w:r>
            <w:r w:rsidRPr="009108E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PA</w:t>
            </w:r>
            <w:r w:rsidRPr="009108EF">
              <w:rPr>
                <w:color w:val="000000" w:themeColor="text1"/>
              </w:rPr>
              <w:t xml:space="preserve"> xử lý trạm BTS tại </w:t>
            </w:r>
            <w:r>
              <w:rPr>
                <w:color w:val="000000" w:themeColor="text1"/>
              </w:rPr>
              <w:t>Đ.Minh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963273" w:rsidRDefault="00865A15" w:rsidP="00865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16h.Viếng hương NTLS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NTLS</w:t>
            </w:r>
          </w:p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xe</w:t>
            </w: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lễ 2/9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Default="00865A15" w:rsidP="00865A15">
            <w:pPr>
              <w:jc w:val="center"/>
            </w:pP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Default="00865A15" w:rsidP="00865A15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01542B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lễ 2/9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Default="00865A15" w:rsidP="00865A15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</w:p>
        </w:tc>
      </w:tr>
      <w:tr w:rsidR="00865A15" w:rsidRPr="00CE3CBD" w:rsidTr="00E3413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FF11A9" wp14:editId="7955688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5EBC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65A15" w:rsidRPr="00CE3CBD" w:rsidTr="00E3413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65A15" w:rsidRPr="00CE3CBD" w:rsidTr="00E3413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865A15" w:rsidRPr="00CE3CBD" w:rsidRDefault="00865A15" w:rsidP="00865A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65A15" w:rsidRPr="00CE3CBD" w:rsidTr="00E3413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A15" w:rsidRPr="00CE3CBD" w:rsidRDefault="00865A15" w:rsidP="00865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C94416" w:rsidRPr="00CE3CBD" w:rsidRDefault="00C94416" w:rsidP="00C94416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C94416" w:rsidRPr="00CE3CBD" w:rsidRDefault="00C94416" w:rsidP="00C94416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lastRenderedPageBreak/>
        <w:t xml:space="preserve">Dự kiến: </w:t>
      </w:r>
    </w:p>
    <w:p w:rsidR="00C94416" w:rsidRDefault="00C94416" w:rsidP="00C94416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C250EB" w:rsidRDefault="00C250E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4416" w:rsidRPr="00DD69B4" w:rsidRDefault="00C94416" w:rsidP="00C94416">
      <w:pPr>
        <w:spacing w:line="259" w:lineRule="auto"/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C94416" w:rsidRPr="00DD69B4" w:rsidRDefault="00C94416" w:rsidP="00C94416">
      <w:pPr>
        <w:jc w:val="center"/>
      </w:pPr>
      <w:r w:rsidRPr="00DD69B4">
        <w:rPr>
          <w:b/>
          <w:lang w:val="vi-VN"/>
        </w:rPr>
        <w:t xml:space="preserve">(Từ ngày </w:t>
      </w:r>
      <w:r w:rsidR="00D71CF7">
        <w:rPr>
          <w:b/>
        </w:rPr>
        <w:t>04</w:t>
      </w:r>
      <w:r w:rsidRPr="00DD69B4">
        <w:rPr>
          <w:b/>
        </w:rPr>
        <w:t>/</w:t>
      </w:r>
      <w:r w:rsidR="00D71CF7">
        <w:rPr>
          <w:b/>
        </w:rPr>
        <w:t>9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D71CF7">
        <w:rPr>
          <w:b/>
        </w:rPr>
        <w:t>10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C94416" w:rsidRPr="00CE3CBD" w:rsidRDefault="00C94416" w:rsidP="00C94416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94416" w:rsidRPr="00CE3CBD" w:rsidTr="00E3413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94416" w:rsidRPr="00CE3CBD" w:rsidTr="00E3413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C94416" w:rsidRPr="00CE3CBD" w:rsidRDefault="00D71CF7" w:rsidP="00D71C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="00C94416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="00C94416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963273" w:rsidRDefault="00A76229" w:rsidP="00E341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lễ 2/9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Pr="00CE3CBD" w:rsidRDefault="00C94416" w:rsidP="00E34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416" w:rsidRDefault="00C94416" w:rsidP="00E34135">
            <w:pPr>
              <w:jc w:val="center"/>
            </w:pPr>
          </w:p>
        </w:tc>
      </w:tr>
      <w:tr w:rsidR="00941B3D" w:rsidRPr="00CE3CBD" w:rsidTr="00E3413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325C6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6430A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8071D9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41B3D" w:rsidRPr="00CE3CBD" w:rsidTr="00E3413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01542B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lễ 2/9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325C6D" w:rsidP="00941B3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6430A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8071D9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01542B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D2674A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3C40C8" w:rsidRDefault="00941B3D" w:rsidP="00941B3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3C40C8" w:rsidRDefault="00941B3D" w:rsidP="00941B3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3C40C8" w:rsidRDefault="00941B3D" w:rsidP="00941B3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3C40C8" w:rsidRDefault="00941B3D" w:rsidP="00941B3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3C40C8" w:rsidRDefault="00941B3D" w:rsidP="00941B3D">
            <w:pPr>
              <w:jc w:val="center"/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154B1C" w:rsidP="00154B1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13h30.Dự </w:t>
            </w:r>
            <w:r>
              <w:t>giao ban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154B1C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D47A9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Ban</w:t>
            </w:r>
          </w:p>
          <w:p w:rsidR="00D47A9D" w:rsidRPr="00CE3CBD" w:rsidRDefault="00D47A9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D47A9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D47A9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47A9D" w:rsidRPr="00CE3CBD" w:rsidRDefault="00D47A9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08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963273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</w:p>
        </w:tc>
      </w:tr>
      <w:tr w:rsidR="00941B3D" w:rsidRPr="00CE3CBD" w:rsidTr="00E3413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E8B684" wp14:editId="01AEB95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19DA6" id="Straight Connector 2" o:spid="_x0000_s1026" type="#_x0000_t32" style="position:absolute;margin-left:-6.2pt;margin-top:6.2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941B3D" w:rsidRPr="00CE3CBD" w:rsidTr="00E3413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Default="00941B3D" w:rsidP="00941B3D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941B3D" w:rsidRPr="00CE3CBD" w:rsidTr="00E3413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941B3D" w:rsidRPr="00CE3CBD" w:rsidRDefault="00941B3D" w:rsidP="00941B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41B3D" w:rsidRPr="00CE3CBD" w:rsidTr="00E3413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3D" w:rsidRPr="00CE3CBD" w:rsidRDefault="00941B3D" w:rsidP="00941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C94416" w:rsidRPr="00CE3CBD" w:rsidRDefault="00C94416" w:rsidP="00C94416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C94416" w:rsidRPr="00CE3CBD" w:rsidRDefault="00C94416" w:rsidP="00C94416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C94416" w:rsidRDefault="00C94416" w:rsidP="00C94416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864AED" w:rsidRDefault="00864AED"/>
    <w:sectPr w:rsidR="00864AED" w:rsidSect="00C9441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16"/>
    <w:rsid w:val="0001542B"/>
    <w:rsid w:val="00026D7A"/>
    <w:rsid w:val="0003488D"/>
    <w:rsid w:val="000371BB"/>
    <w:rsid w:val="000506CB"/>
    <w:rsid w:val="000546F9"/>
    <w:rsid w:val="0005720F"/>
    <w:rsid w:val="00087498"/>
    <w:rsid w:val="000C55BA"/>
    <w:rsid w:val="000D1313"/>
    <w:rsid w:val="0014397C"/>
    <w:rsid w:val="00154B1C"/>
    <w:rsid w:val="00162AE3"/>
    <w:rsid w:val="001A7F72"/>
    <w:rsid w:val="001F620D"/>
    <w:rsid w:val="0023138A"/>
    <w:rsid w:val="00235F74"/>
    <w:rsid w:val="0024721C"/>
    <w:rsid w:val="002651C3"/>
    <w:rsid w:val="00276A85"/>
    <w:rsid w:val="002A3687"/>
    <w:rsid w:val="002B6B18"/>
    <w:rsid w:val="003206FF"/>
    <w:rsid w:val="00325C6D"/>
    <w:rsid w:val="00335D35"/>
    <w:rsid w:val="003457BF"/>
    <w:rsid w:val="00351615"/>
    <w:rsid w:val="00363B84"/>
    <w:rsid w:val="003A1BAE"/>
    <w:rsid w:val="003B4E4A"/>
    <w:rsid w:val="003E187A"/>
    <w:rsid w:val="00420941"/>
    <w:rsid w:val="004333BD"/>
    <w:rsid w:val="00490C75"/>
    <w:rsid w:val="00504D2D"/>
    <w:rsid w:val="00532D58"/>
    <w:rsid w:val="00545904"/>
    <w:rsid w:val="00556C7A"/>
    <w:rsid w:val="00557137"/>
    <w:rsid w:val="00584CCD"/>
    <w:rsid w:val="005B32B2"/>
    <w:rsid w:val="005D4D88"/>
    <w:rsid w:val="00623996"/>
    <w:rsid w:val="00625912"/>
    <w:rsid w:val="0063768D"/>
    <w:rsid w:val="006449B3"/>
    <w:rsid w:val="006D6DCE"/>
    <w:rsid w:val="0074016C"/>
    <w:rsid w:val="007463C8"/>
    <w:rsid w:val="00763A94"/>
    <w:rsid w:val="007E6CC4"/>
    <w:rsid w:val="008050DD"/>
    <w:rsid w:val="008071D9"/>
    <w:rsid w:val="00864AED"/>
    <w:rsid w:val="00865A15"/>
    <w:rsid w:val="00892EB5"/>
    <w:rsid w:val="008A646D"/>
    <w:rsid w:val="008B3D8B"/>
    <w:rsid w:val="008C0689"/>
    <w:rsid w:val="008E5D0E"/>
    <w:rsid w:val="008F6D70"/>
    <w:rsid w:val="009413B5"/>
    <w:rsid w:val="00941B3D"/>
    <w:rsid w:val="0096430A"/>
    <w:rsid w:val="009918DC"/>
    <w:rsid w:val="009E68F4"/>
    <w:rsid w:val="00A34A12"/>
    <w:rsid w:val="00A53BAD"/>
    <w:rsid w:val="00A7533F"/>
    <w:rsid w:val="00A76229"/>
    <w:rsid w:val="00A91E0D"/>
    <w:rsid w:val="00AA1D6A"/>
    <w:rsid w:val="00AC2082"/>
    <w:rsid w:val="00AC7273"/>
    <w:rsid w:val="00AD0985"/>
    <w:rsid w:val="00B12E30"/>
    <w:rsid w:val="00B205F5"/>
    <w:rsid w:val="00B3740B"/>
    <w:rsid w:val="00B65137"/>
    <w:rsid w:val="00B72A48"/>
    <w:rsid w:val="00BA1CE5"/>
    <w:rsid w:val="00BB3931"/>
    <w:rsid w:val="00BD2F09"/>
    <w:rsid w:val="00C20EEE"/>
    <w:rsid w:val="00C250EB"/>
    <w:rsid w:val="00C2795C"/>
    <w:rsid w:val="00C632CD"/>
    <w:rsid w:val="00C93567"/>
    <w:rsid w:val="00C94416"/>
    <w:rsid w:val="00CC41A2"/>
    <w:rsid w:val="00CD1138"/>
    <w:rsid w:val="00D10952"/>
    <w:rsid w:val="00D179C8"/>
    <w:rsid w:val="00D27C57"/>
    <w:rsid w:val="00D40279"/>
    <w:rsid w:val="00D47A9D"/>
    <w:rsid w:val="00D560C9"/>
    <w:rsid w:val="00D67643"/>
    <w:rsid w:val="00D71CF7"/>
    <w:rsid w:val="00DD7D38"/>
    <w:rsid w:val="00E06384"/>
    <w:rsid w:val="00E47B2B"/>
    <w:rsid w:val="00E872D3"/>
    <w:rsid w:val="00E925BC"/>
    <w:rsid w:val="00EA642E"/>
    <w:rsid w:val="00EC3F1E"/>
    <w:rsid w:val="00EF4258"/>
    <w:rsid w:val="00F24426"/>
    <w:rsid w:val="00F278FF"/>
    <w:rsid w:val="00F422B3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8E38-7291-45AC-B58A-67B2942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1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151</cp:revision>
  <dcterms:created xsi:type="dcterms:W3CDTF">2023-08-24T03:55:00Z</dcterms:created>
  <dcterms:modified xsi:type="dcterms:W3CDTF">2023-08-30T03:13:00Z</dcterms:modified>
</cp:coreProperties>
</file>